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51" w:rsidRDefault="00336906" w:rsidP="00A44851">
      <w:pPr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成都工贸职业技术学院</w:t>
      </w:r>
      <w:r>
        <w:rPr>
          <w:rFonts w:ascii="宋体" w:hAnsi="宋体" w:hint="eastAsia"/>
          <w:b/>
          <w:bCs/>
          <w:sz w:val="32"/>
          <w:szCs w:val="32"/>
        </w:rPr>
        <w:t>2020</w:t>
      </w:r>
      <w:r>
        <w:rPr>
          <w:rFonts w:ascii="宋体" w:hAnsi="宋体" w:hint="eastAsia"/>
          <w:b/>
          <w:bCs/>
          <w:sz w:val="32"/>
          <w:szCs w:val="32"/>
        </w:rPr>
        <w:t>年单独招生考试</w:t>
      </w:r>
    </w:p>
    <w:p w:rsidR="00A44851" w:rsidRDefault="00A44851" w:rsidP="00A44851">
      <w:pPr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中职类（</w:t>
      </w:r>
      <w:bookmarkStart w:id="0" w:name="_GoBack"/>
      <w:r>
        <w:rPr>
          <w:rFonts w:ascii="宋体" w:hAnsi="宋体" w:hint="eastAsia"/>
          <w:b/>
          <w:bCs/>
          <w:sz w:val="32"/>
          <w:szCs w:val="32"/>
        </w:rPr>
        <w:t>信息技术一类、信息技术二类</w:t>
      </w:r>
      <w:bookmarkEnd w:id="0"/>
      <w:r>
        <w:rPr>
          <w:rFonts w:ascii="宋体" w:hAnsi="宋体" w:hint="eastAsia"/>
          <w:b/>
          <w:bCs/>
          <w:sz w:val="32"/>
          <w:szCs w:val="32"/>
        </w:rPr>
        <w:t>）</w:t>
      </w:r>
    </w:p>
    <w:p w:rsidR="00000000" w:rsidRPr="00A44851" w:rsidRDefault="00A44851" w:rsidP="00A44851">
      <w:pPr>
        <w:jc w:val="center"/>
        <w:rPr>
          <w:rFonts w:asci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职业技能测试考试</w:t>
      </w:r>
      <w:r w:rsidR="00336906">
        <w:rPr>
          <w:rFonts w:ascii="宋体" w:hAnsi="宋体" w:hint="eastAsia"/>
          <w:b/>
          <w:bCs/>
          <w:sz w:val="32"/>
          <w:szCs w:val="32"/>
        </w:rPr>
        <w:t>大纲</w:t>
      </w:r>
    </w:p>
    <w:p w:rsidR="00000000" w:rsidRDefault="00336906">
      <w:pPr>
        <w:ind w:firstLineChars="200" w:firstLine="602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一、适用范围</w:t>
      </w:r>
    </w:p>
    <w:p w:rsidR="00000000" w:rsidRDefault="0033690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适用于</w:t>
      </w:r>
      <w:r>
        <w:rPr>
          <w:rFonts w:ascii="宋体" w:hAnsi="宋体" w:hint="eastAsia"/>
          <w:sz w:val="24"/>
          <w:szCs w:val="24"/>
        </w:rPr>
        <w:t>报考我院的招生类别为</w:t>
      </w:r>
      <w:r>
        <w:rPr>
          <w:rFonts w:ascii="宋体" w:hAnsi="宋体" w:hint="eastAsia"/>
          <w:b/>
          <w:bCs/>
          <w:sz w:val="24"/>
          <w:szCs w:val="24"/>
        </w:rPr>
        <w:t>信息技术一类、信息技术二类</w:t>
      </w:r>
      <w:r>
        <w:rPr>
          <w:rFonts w:ascii="宋体" w:hAnsi="宋体" w:hint="eastAsia"/>
          <w:sz w:val="24"/>
          <w:szCs w:val="24"/>
        </w:rPr>
        <w:t>的中职学生。</w:t>
      </w:r>
    </w:p>
    <w:p w:rsidR="00000000" w:rsidRDefault="00336906">
      <w:pPr>
        <w:spacing w:line="440" w:lineRule="exact"/>
        <w:ind w:firstLineChars="200" w:firstLine="602"/>
        <w:rPr>
          <w:rFonts w:ascii="宋体"/>
          <w:sz w:val="24"/>
          <w:szCs w:val="24"/>
        </w:rPr>
      </w:pPr>
      <w:r>
        <w:rPr>
          <w:rFonts w:ascii="宋体" w:hAnsi="宋体" w:hint="eastAsia"/>
          <w:b/>
          <w:bCs/>
          <w:sz w:val="30"/>
          <w:szCs w:val="30"/>
        </w:rPr>
        <w:t>二、考试范围</w:t>
      </w:r>
    </w:p>
    <w:p w:rsidR="00000000" w:rsidRDefault="00336906">
      <w:pPr>
        <w:autoSpaceDE w:val="0"/>
        <w:autoSpaceDN w:val="0"/>
        <w:adjustRightInd w:val="0"/>
        <w:spacing w:line="440" w:lineRule="exact"/>
        <w:ind w:firstLineChars="300" w:firstLine="72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计算机</w:t>
      </w:r>
      <w:r>
        <w:rPr>
          <w:rFonts w:ascii="宋体" w:hAnsi="宋体" w:hint="eastAsia"/>
          <w:sz w:val="24"/>
          <w:szCs w:val="24"/>
        </w:rPr>
        <w:t>基础知识；</w:t>
      </w:r>
    </w:p>
    <w:p w:rsidR="00000000" w:rsidRDefault="00336906">
      <w:pPr>
        <w:autoSpaceDE w:val="0"/>
        <w:autoSpaceDN w:val="0"/>
        <w:adjustRightInd w:val="0"/>
        <w:spacing w:line="440" w:lineRule="exact"/>
        <w:ind w:firstLineChars="300" w:firstLine="72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电子技术基础知识；</w:t>
      </w:r>
    </w:p>
    <w:p w:rsidR="00000000" w:rsidRDefault="00336906">
      <w:pPr>
        <w:autoSpaceDE w:val="0"/>
        <w:autoSpaceDN w:val="0"/>
        <w:adjustRightInd w:val="0"/>
        <w:spacing w:line="440" w:lineRule="exact"/>
        <w:ind w:firstLineChars="300" w:firstLine="720"/>
        <w:jc w:val="left"/>
        <w:rPr>
          <w:rFonts w:ascii="宋体" w:cs="FangSong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综合素质测试。</w:t>
      </w:r>
    </w:p>
    <w:p w:rsidR="00000000" w:rsidRDefault="00336906">
      <w:pPr>
        <w:spacing w:line="440" w:lineRule="exact"/>
        <w:ind w:firstLineChars="200" w:firstLine="602"/>
        <w:rPr>
          <w:rFonts w:asci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三、考试方法</w:t>
      </w:r>
    </w:p>
    <w:p w:rsidR="00000000" w:rsidRDefault="00336906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职业技能测试考试方式为笔试，</w:t>
      </w:r>
      <w:r>
        <w:rPr>
          <w:rFonts w:ascii="宋体" w:hAnsi="宋体" w:hint="eastAsia"/>
          <w:sz w:val="24"/>
          <w:szCs w:val="24"/>
        </w:rPr>
        <w:t>考试题型为客观题</w:t>
      </w:r>
      <w:r>
        <w:rPr>
          <w:rFonts w:ascii="宋体" w:hAnsi="宋体" w:hint="eastAsia"/>
          <w:sz w:val="24"/>
          <w:szCs w:val="24"/>
        </w:rPr>
        <w:t>,</w:t>
      </w:r>
      <w:r>
        <w:rPr>
          <w:rFonts w:ascii="宋体" w:hAnsi="宋体" w:hint="eastAsia"/>
          <w:sz w:val="24"/>
          <w:szCs w:val="24"/>
        </w:rPr>
        <w:t>考试时间</w:t>
      </w:r>
      <w:r>
        <w:rPr>
          <w:rFonts w:ascii="宋体" w:hAnsi="宋体" w:hint="eastAsia"/>
          <w:sz w:val="24"/>
          <w:szCs w:val="24"/>
        </w:rPr>
        <w:t>90</w:t>
      </w:r>
      <w:r>
        <w:rPr>
          <w:rFonts w:ascii="宋体" w:hAnsi="宋体" w:hint="eastAsia"/>
          <w:sz w:val="24"/>
          <w:szCs w:val="24"/>
        </w:rPr>
        <w:t>分钟，满分为</w:t>
      </w:r>
      <w:r>
        <w:rPr>
          <w:rFonts w:ascii="宋体" w:hAnsi="宋体" w:hint="eastAsia"/>
          <w:sz w:val="24"/>
          <w:szCs w:val="24"/>
        </w:rPr>
        <w:t>200</w:t>
      </w:r>
      <w:r>
        <w:rPr>
          <w:rFonts w:ascii="宋体" w:hAnsi="宋体" w:hint="eastAsia"/>
          <w:sz w:val="24"/>
          <w:szCs w:val="24"/>
        </w:rPr>
        <w:t>分。该职业技能测试考试考核分两部分，第一部分（</w:t>
      </w:r>
      <w:r>
        <w:rPr>
          <w:rFonts w:ascii="宋体" w:hAnsi="宋体" w:hint="eastAsia"/>
          <w:sz w:val="24"/>
          <w:szCs w:val="24"/>
        </w:rPr>
        <w:t>100</w:t>
      </w:r>
      <w:r>
        <w:rPr>
          <w:rFonts w:ascii="宋体" w:hAnsi="宋体" w:hint="eastAsia"/>
          <w:sz w:val="24"/>
          <w:szCs w:val="24"/>
        </w:rPr>
        <w:t>分）为专业知识。第二部分（</w:t>
      </w:r>
      <w:r>
        <w:rPr>
          <w:rFonts w:ascii="宋体" w:hAnsi="宋体" w:hint="eastAsia"/>
          <w:sz w:val="24"/>
          <w:szCs w:val="24"/>
        </w:rPr>
        <w:t>100</w:t>
      </w:r>
      <w:r>
        <w:rPr>
          <w:rFonts w:ascii="宋体" w:hAnsi="宋体" w:hint="eastAsia"/>
          <w:sz w:val="24"/>
          <w:szCs w:val="24"/>
        </w:rPr>
        <w:t>分）为综合素质。</w:t>
      </w:r>
    </w:p>
    <w:p w:rsidR="00000000" w:rsidRDefault="00336906">
      <w:pPr>
        <w:spacing w:line="440" w:lineRule="exact"/>
        <w:ind w:firstLineChars="200" w:firstLine="602"/>
        <w:rPr>
          <w:rFonts w:ascii="宋体"/>
          <w:color w:val="000000"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四</w:t>
      </w:r>
      <w:r>
        <w:rPr>
          <w:rFonts w:ascii="宋体" w:hAnsi="宋体" w:hint="eastAsia"/>
          <w:sz w:val="30"/>
          <w:szCs w:val="30"/>
        </w:rPr>
        <w:t>、</w:t>
      </w:r>
      <w:r>
        <w:rPr>
          <w:rFonts w:ascii="宋体" w:hAnsi="宋体" w:hint="eastAsia"/>
          <w:b/>
          <w:color w:val="000000"/>
          <w:sz w:val="30"/>
          <w:szCs w:val="30"/>
        </w:rPr>
        <w:t>专业知识（</w:t>
      </w:r>
      <w:r>
        <w:rPr>
          <w:rFonts w:ascii="宋体" w:hAnsi="宋体" w:hint="eastAsia"/>
          <w:b/>
          <w:color w:val="000000"/>
          <w:sz w:val="30"/>
          <w:szCs w:val="30"/>
        </w:rPr>
        <w:t>100</w:t>
      </w:r>
      <w:r>
        <w:rPr>
          <w:rFonts w:ascii="宋体" w:hAnsi="宋体" w:hint="eastAsia"/>
          <w:b/>
          <w:color w:val="000000"/>
          <w:sz w:val="30"/>
          <w:szCs w:val="30"/>
        </w:rPr>
        <w:t>分）</w:t>
      </w:r>
    </w:p>
    <w:p w:rsidR="00000000" w:rsidRDefault="00336906">
      <w:pPr>
        <w:pStyle w:val="3"/>
        <w:spacing w:line="360" w:lineRule="auto"/>
        <w:ind w:firstLineChars="200" w:firstLine="602"/>
        <w:jc w:val="center"/>
      </w:pPr>
      <w:r>
        <w:rPr>
          <w:rFonts w:hint="eastAsia"/>
        </w:rPr>
        <w:t>（一）计算机基础知识（</w:t>
      </w:r>
      <w:r>
        <w:rPr>
          <w:rFonts w:hint="eastAsia"/>
        </w:rPr>
        <w:t>5</w:t>
      </w:r>
      <w:r>
        <w:t>0</w:t>
      </w:r>
      <w:r>
        <w:rPr>
          <w:rFonts w:hint="eastAsia"/>
        </w:rPr>
        <w:t>分）</w:t>
      </w:r>
    </w:p>
    <w:p w:rsidR="00000000" w:rsidRDefault="00336906">
      <w:pPr>
        <w:pStyle w:val="4"/>
        <w:spacing w:line="360" w:lineRule="auto"/>
        <w:ind w:firstLineChars="200" w:firstLine="482"/>
      </w:pPr>
      <w:r>
        <w:rPr>
          <w:rFonts w:hint="eastAsia"/>
        </w:rPr>
        <w:t>1</w:t>
      </w:r>
      <w:r>
        <w:rPr>
          <w:rFonts w:hint="eastAsia"/>
        </w:rPr>
        <w:t>.</w:t>
      </w:r>
      <w:r>
        <w:rPr>
          <w:rFonts w:hint="eastAsia"/>
        </w:rPr>
        <w:t>计算机基础知识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）计算机的发展、分类、工作原理、性能指标及应用领域。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）计算机数据的表示方法及常用数制之间的转换（二进制、十进制、八进制和十六进制数之间的相互转换）。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）微型计算机系统的基本组成（硬件系统和软件系统）、各组成部分的功能及相应关系。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）数值型数据、字符型数据的表示以及汉</w:t>
      </w:r>
      <w:r>
        <w:rPr>
          <w:rFonts w:ascii="宋体" w:hAnsi="宋体" w:hint="eastAsia"/>
          <w:sz w:val="24"/>
          <w:szCs w:val="24"/>
        </w:rPr>
        <w:t>子信息的表示和处理。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）计算机病毒的基本概念、计算机病毒的防治和常用杀毒软件的使用。</w:t>
      </w:r>
    </w:p>
    <w:p w:rsidR="00000000" w:rsidRDefault="00336906">
      <w:pPr>
        <w:pStyle w:val="4"/>
        <w:spacing w:line="360" w:lineRule="auto"/>
        <w:ind w:firstLineChars="200" w:firstLine="482"/>
      </w:pPr>
      <w:r>
        <w:rPr>
          <w:rFonts w:hint="eastAsia"/>
        </w:rPr>
        <w:t>2</w:t>
      </w:r>
      <w:r>
        <w:rPr>
          <w:rFonts w:hint="eastAsia"/>
        </w:rPr>
        <w:t>.</w:t>
      </w:r>
      <w:r>
        <w:rPr>
          <w:rFonts w:hint="eastAsia"/>
        </w:rPr>
        <w:t>Window</w:t>
      </w:r>
      <w:r>
        <w:t>s</w:t>
      </w:r>
      <w:r>
        <w:rPr>
          <w:rFonts w:hint="eastAsia"/>
        </w:rPr>
        <w:t>操作系统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）操作系统的基本概念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）文件与目录结构的基本概念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）任务栏、窗口、对话框及剪贴板的使用和多窗口的切换方式。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（</w:t>
      </w: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）我的电脑、资源管理器、文件夹和文件的管理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）控制面板的使用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）输入法的选择与切换、全角</w:t>
      </w:r>
      <w:r>
        <w:rPr>
          <w:rFonts w:ascii="宋体" w:hAnsi="宋体" w:hint="eastAsia"/>
          <w:sz w:val="24"/>
          <w:szCs w:val="24"/>
        </w:rPr>
        <w:t>/</w:t>
      </w:r>
      <w:r>
        <w:rPr>
          <w:rFonts w:ascii="宋体" w:hAnsi="宋体" w:hint="eastAsia"/>
          <w:sz w:val="24"/>
          <w:szCs w:val="24"/>
        </w:rPr>
        <w:t>半角方式、中文</w:t>
      </w:r>
      <w:r>
        <w:rPr>
          <w:rFonts w:ascii="宋体" w:hAnsi="宋体" w:hint="eastAsia"/>
          <w:sz w:val="24"/>
          <w:szCs w:val="24"/>
        </w:rPr>
        <w:t>/</w:t>
      </w:r>
      <w:r>
        <w:rPr>
          <w:rFonts w:ascii="宋体" w:hAnsi="宋体" w:hint="eastAsia"/>
          <w:sz w:val="24"/>
          <w:szCs w:val="24"/>
        </w:rPr>
        <w:t>英文标点的区别与切换。</w:t>
      </w:r>
    </w:p>
    <w:p w:rsidR="00000000" w:rsidRDefault="00336906">
      <w:pPr>
        <w:pStyle w:val="4"/>
        <w:spacing w:line="360" w:lineRule="auto"/>
        <w:ind w:firstLineChars="200" w:firstLine="482"/>
      </w:pPr>
      <w:r>
        <w:rPr>
          <w:rFonts w:hint="eastAsia"/>
        </w:rPr>
        <w:t>3</w:t>
      </w:r>
      <w:r>
        <w:rPr>
          <w:rFonts w:hint="eastAsia"/>
        </w:rPr>
        <w:t>.</w:t>
      </w:r>
      <w:r>
        <w:rPr>
          <w:rFonts w:hint="eastAsia"/>
        </w:rPr>
        <w:t>中文</w:t>
      </w:r>
      <w:r>
        <w:rPr>
          <w:rFonts w:hint="eastAsia"/>
        </w:rPr>
        <w:t>W</w:t>
      </w:r>
      <w:r>
        <w:t>ord</w:t>
      </w:r>
      <w:r>
        <w:rPr>
          <w:rFonts w:hint="eastAsia"/>
        </w:rPr>
        <w:t>文字处理系统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）中文</w:t>
      </w:r>
      <w:r>
        <w:rPr>
          <w:rFonts w:ascii="宋体" w:hAnsi="宋体" w:hint="eastAsia"/>
          <w:sz w:val="24"/>
          <w:szCs w:val="24"/>
        </w:rPr>
        <w:t>W</w:t>
      </w:r>
      <w:r>
        <w:rPr>
          <w:rFonts w:ascii="宋体" w:hAnsi="宋体"/>
          <w:sz w:val="24"/>
          <w:szCs w:val="24"/>
        </w:rPr>
        <w:t>ord</w:t>
      </w:r>
      <w:r>
        <w:rPr>
          <w:rFonts w:ascii="宋体" w:hAnsi="宋体" w:hint="eastAsia"/>
          <w:sz w:val="24"/>
          <w:szCs w:val="24"/>
        </w:rPr>
        <w:t>文字处理系统的启动、退出、保存、打开、视图方式、菜单和常用快捷键的使用。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）文档</w:t>
      </w:r>
      <w:r>
        <w:rPr>
          <w:rFonts w:ascii="宋体" w:hAnsi="宋体" w:hint="eastAsia"/>
          <w:sz w:val="24"/>
          <w:szCs w:val="24"/>
        </w:rPr>
        <w:t>编辑：文本的选定、修改、删除、复制、移动、查找和替换。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）文档格式：字符格式、段落格式和页面格式的编排。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）表格制作：表格的创建与编辑。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）插入图片、文本框、对象及图文混排。</w:t>
      </w:r>
    </w:p>
    <w:p w:rsidR="00000000" w:rsidRDefault="00336906">
      <w:pPr>
        <w:pStyle w:val="4"/>
        <w:spacing w:line="360" w:lineRule="auto"/>
        <w:ind w:firstLineChars="200" w:firstLine="482"/>
      </w:pPr>
      <w:r>
        <w:rPr>
          <w:rFonts w:hint="eastAsia"/>
        </w:rPr>
        <w:t>4</w:t>
      </w:r>
      <w:r>
        <w:rPr>
          <w:rFonts w:hint="eastAsia"/>
        </w:rPr>
        <w:t>.</w:t>
      </w:r>
      <w:r>
        <w:rPr>
          <w:rFonts w:hint="eastAsia"/>
        </w:rPr>
        <w:t>中文</w:t>
      </w:r>
      <w:r>
        <w:rPr>
          <w:rFonts w:hint="eastAsia"/>
        </w:rPr>
        <w:t>E</w:t>
      </w:r>
      <w:r>
        <w:t>xcel</w:t>
      </w:r>
      <w:r>
        <w:rPr>
          <w:rFonts w:hint="eastAsia"/>
        </w:rPr>
        <w:t>电子表格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）中文</w:t>
      </w:r>
      <w:r>
        <w:rPr>
          <w:rFonts w:ascii="宋体" w:hAnsi="宋体" w:hint="eastAsia"/>
          <w:sz w:val="24"/>
          <w:szCs w:val="24"/>
        </w:rPr>
        <w:t>Excel</w:t>
      </w:r>
      <w:r>
        <w:rPr>
          <w:rFonts w:ascii="宋体" w:hAnsi="宋体" w:hint="eastAsia"/>
          <w:sz w:val="24"/>
          <w:szCs w:val="24"/>
        </w:rPr>
        <w:t>电子表格的概念与基本功能。工作簿、工作表的默认名和单元格地址。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）工作簿：窗口、编辑栏、工具栏、菜单栏的基本概念和常用快捷键。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）单元格：数据的格式、输入、编辑和区域的设置。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）工作表：工作表的插入、更名、删除、复制和移动。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）公式与函数：运算符、单元格的相对</w:t>
      </w:r>
      <w:r>
        <w:rPr>
          <w:rFonts w:ascii="宋体" w:hAnsi="宋体" w:hint="eastAsia"/>
          <w:sz w:val="24"/>
          <w:szCs w:val="24"/>
        </w:rPr>
        <w:t>引用和觉得引用、常用函数（</w:t>
      </w:r>
      <w:proofErr w:type="gramStart"/>
      <w:r>
        <w:rPr>
          <w:rFonts w:ascii="宋体" w:hAnsi="宋体" w:hint="eastAsia"/>
          <w:sz w:val="24"/>
          <w:szCs w:val="24"/>
        </w:rPr>
        <w:t>求和及求平均值</w:t>
      </w:r>
      <w:proofErr w:type="gramEnd"/>
      <w:r>
        <w:rPr>
          <w:rFonts w:ascii="宋体" w:hAnsi="宋体" w:hint="eastAsia"/>
          <w:sz w:val="24"/>
          <w:szCs w:val="24"/>
        </w:rPr>
        <w:t>等）。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）数据管理的基本概念：排序、筛选、分类汇总和图表。</w:t>
      </w:r>
    </w:p>
    <w:p w:rsidR="00000000" w:rsidRDefault="00336906">
      <w:pPr>
        <w:pStyle w:val="4"/>
        <w:spacing w:line="360" w:lineRule="auto"/>
        <w:ind w:firstLineChars="200" w:firstLine="482"/>
      </w:pPr>
      <w:r>
        <w:rPr>
          <w:rFonts w:hint="eastAsia"/>
        </w:rPr>
        <w:t>5</w:t>
      </w:r>
      <w:r>
        <w:rPr>
          <w:rFonts w:hint="eastAsia"/>
        </w:rPr>
        <w:t>.</w:t>
      </w:r>
      <w:r>
        <w:rPr>
          <w:rFonts w:hint="eastAsia"/>
        </w:rPr>
        <w:t>中文</w:t>
      </w:r>
      <w:r>
        <w:rPr>
          <w:rFonts w:hint="eastAsia"/>
        </w:rPr>
        <w:t>P</w:t>
      </w:r>
      <w:r>
        <w:t>owerPoint</w:t>
      </w:r>
      <w:r>
        <w:rPr>
          <w:rFonts w:hint="eastAsia"/>
        </w:rPr>
        <w:t>电子文稿演示系统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）中文</w:t>
      </w:r>
      <w:r>
        <w:rPr>
          <w:rFonts w:ascii="宋体" w:hAnsi="宋体" w:hint="eastAsia"/>
          <w:sz w:val="24"/>
          <w:szCs w:val="24"/>
        </w:rPr>
        <w:t>P</w:t>
      </w:r>
      <w:r>
        <w:rPr>
          <w:rFonts w:ascii="宋体" w:hAnsi="宋体"/>
          <w:sz w:val="24"/>
          <w:szCs w:val="24"/>
        </w:rPr>
        <w:t>owerPoint</w:t>
      </w:r>
      <w:r>
        <w:rPr>
          <w:rFonts w:ascii="宋体" w:hAnsi="宋体" w:hint="eastAsia"/>
          <w:sz w:val="24"/>
          <w:szCs w:val="24"/>
        </w:rPr>
        <w:t>电子文稿演示系统的启动、退出、打开和保存文稿。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）建立演示文稿：视图、板式、设计模板。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）演示文稿的浏览与编辑：插入动画、超级链接和声音，放映。</w:t>
      </w:r>
    </w:p>
    <w:p w:rsidR="00000000" w:rsidRDefault="00336906">
      <w:pPr>
        <w:pStyle w:val="4"/>
        <w:spacing w:line="360" w:lineRule="auto"/>
        <w:ind w:firstLineChars="200" w:firstLine="482"/>
      </w:pPr>
      <w:r>
        <w:rPr>
          <w:rFonts w:hint="eastAsia"/>
        </w:rPr>
        <w:t>6</w:t>
      </w:r>
      <w:r>
        <w:rPr>
          <w:rFonts w:hint="eastAsia"/>
        </w:rPr>
        <w:t>.</w:t>
      </w:r>
      <w:r>
        <w:rPr>
          <w:rFonts w:hint="eastAsia"/>
        </w:rPr>
        <w:t>计算机网络</w:t>
      </w:r>
    </w:p>
    <w:p w:rsidR="00000000" w:rsidRDefault="00336906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）计算机网路与</w:t>
      </w:r>
      <w:r>
        <w:rPr>
          <w:rFonts w:ascii="宋体" w:hAnsi="宋体" w:hint="eastAsia"/>
          <w:sz w:val="24"/>
          <w:szCs w:val="24"/>
        </w:rPr>
        <w:t>I</w:t>
      </w:r>
      <w:r>
        <w:rPr>
          <w:rFonts w:ascii="宋体" w:hAnsi="宋体"/>
          <w:sz w:val="24"/>
          <w:szCs w:val="24"/>
        </w:rPr>
        <w:t>nternet</w:t>
      </w:r>
      <w:r>
        <w:rPr>
          <w:rFonts w:ascii="宋体" w:hAnsi="宋体" w:hint="eastAsia"/>
          <w:sz w:val="24"/>
          <w:szCs w:val="24"/>
        </w:rPr>
        <w:t>的基本概念和网络分类。</w:t>
      </w:r>
    </w:p>
    <w:p w:rsidR="00000000" w:rsidRDefault="00336906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 w:hint="eastAsia"/>
          <w:sz w:val="24"/>
          <w:szCs w:val="24"/>
        </w:rPr>
        <w:t>I</w:t>
      </w:r>
      <w:r>
        <w:rPr>
          <w:rFonts w:ascii="宋体" w:hAnsi="宋体"/>
          <w:sz w:val="24"/>
          <w:szCs w:val="24"/>
        </w:rPr>
        <w:t>P</w:t>
      </w:r>
      <w:r>
        <w:rPr>
          <w:rFonts w:ascii="宋体" w:hAnsi="宋体" w:hint="eastAsia"/>
          <w:sz w:val="24"/>
          <w:szCs w:val="24"/>
        </w:rPr>
        <w:t>地址与域名、统一资源定位器</w:t>
      </w:r>
      <w:r>
        <w:rPr>
          <w:rFonts w:ascii="宋体" w:hAnsi="宋体" w:hint="eastAsia"/>
          <w:sz w:val="24"/>
          <w:szCs w:val="24"/>
        </w:rPr>
        <w:t>U</w:t>
      </w:r>
      <w:r>
        <w:rPr>
          <w:rFonts w:ascii="宋体" w:hAnsi="宋体"/>
          <w:sz w:val="24"/>
          <w:szCs w:val="24"/>
        </w:rPr>
        <w:t>PL</w:t>
      </w:r>
      <w:r>
        <w:rPr>
          <w:rFonts w:ascii="宋体" w:hAnsi="宋体" w:hint="eastAsia"/>
          <w:sz w:val="24"/>
          <w:szCs w:val="24"/>
        </w:rPr>
        <w:t>及</w:t>
      </w:r>
      <w:r>
        <w:rPr>
          <w:rFonts w:ascii="宋体" w:hAnsi="宋体" w:hint="eastAsia"/>
          <w:sz w:val="24"/>
          <w:szCs w:val="24"/>
        </w:rPr>
        <w:t>E-</w:t>
      </w:r>
      <w:r>
        <w:rPr>
          <w:rFonts w:ascii="宋体" w:hAnsi="宋体"/>
          <w:sz w:val="24"/>
          <w:szCs w:val="24"/>
        </w:rPr>
        <w:t>mail</w:t>
      </w:r>
      <w:r>
        <w:rPr>
          <w:rFonts w:ascii="宋体" w:hAnsi="宋体" w:hint="eastAsia"/>
          <w:sz w:val="24"/>
          <w:szCs w:val="24"/>
        </w:rPr>
        <w:t>地址的概念。</w:t>
      </w:r>
    </w:p>
    <w:p w:rsidR="00000000" w:rsidRDefault="00336906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Internet</w:t>
      </w:r>
      <w:r>
        <w:rPr>
          <w:rFonts w:ascii="宋体" w:hAnsi="宋体" w:hint="eastAsia"/>
          <w:sz w:val="24"/>
          <w:szCs w:val="24"/>
        </w:rPr>
        <w:t>的简单应用：</w:t>
      </w:r>
      <w:r>
        <w:rPr>
          <w:rFonts w:ascii="宋体" w:hAnsi="宋体" w:hint="eastAsia"/>
          <w:sz w:val="24"/>
          <w:szCs w:val="24"/>
        </w:rPr>
        <w:t>如</w:t>
      </w:r>
      <w:r>
        <w:rPr>
          <w:rFonts w:ascii="宋体" w:hAnsi="宋体" w:hint="eastAsia"/>
          <w:sz w:val="24"/>
          <w:szCs w:val="24"/>
        </w:rPr>
        <w:t>I</w:t>
      </w:r>
      <w:r>
        <w:rPr>
          <w:rFonts w:ascii="宋体" w:hAnsi="宋体"/>
          <w:sz w:val="24"/>
          <w:szCs w:val="24"/>
        </w:rPr>
        <w:t>E</w:t>
      </w:r>
      <w:r>
        <w:rPr>
          <w:rFonts w:ascii="宋体" w:hAnsi="宋体" w:hint="eastAsia"/>
          <w:sz w:val="24"/>
          <w:szCs w:val="24"/>
        </w:rPr>
        <w:t>浏览器的使用、收发电子邮件、</w:t>
      </w:r>
      <w:proofErr w:type="gramStart"/>
      <w:r>
        <w:rPr>
          <w:rFonts w:ascii="宋体" w:hAnsi="宋体" w:hint="eastAsia"/>
          <w:sz w:val="24"/>
          <w:szCs w:val="24"/>
        </w:rPr>
        <w:t>搜素引擎</w:t>
      </w:r>
      <w:proofErr w:type="gramEnd"/>
      <w:r>
        <w:rPr>
          <w:rFonts w:ascii="宋体" w:hAnsi="宋体" w:hint="eastAsia"/>
          <w:sz w:val="24"/>
          <w:szCs w:val="24"/>
        </w:rPr>
        <w:t>、远程登录、文件传输等。</w:t>
      </w:r>
    </w:p>
    <w:p w:rsidR="00000000" w:rsidRDefault="00336906">
      <w:pPr>
        <w:pStyle w:val="3"/>
        <w:spacing w:line="360" w:lineRule="auto"/>
        <w:ind w:firstLineChars="200" w:firstLine="602"/>
        <w:jc w:val="center"/>
      </w:pPr>
      <w:r>
        <w:rPr>
          <w:rFonts w:hAnsi="宋体" w:cs="FangSong" w:hint="eastAsia"/>
          <w:kern w:val="0"/>
        </w:rPr>
        <w:lastRenderedPageBreak/>
        <w:t>（二）</w:t>
      </w:r>
      <w:r>
        <w:rPr>
          <w:rFonts w:hint="eastAsia"/>
        </w:rPr>
        <w:t>电子技术基础知识（</w:t>
      </w:r>
      <w:r>
        <w:t>50</w:t>
      </w:r>
      <w:r>
        <w:rPr>
          <w:rFonts w:hint="eastAsia"/>
        </w:rPr>
        <w:t>分）</w:t>
      </w:r>
    </w:p>
    <w:p w:rsidR="00000000" w:rsidRDefault="00336906">
      <w:pPr>
        <w:pStyle w:val="4"/>
        <w:spacing w:line="360" w:lineRule="auto"/>
        <w:ind w:firstLineChars="200" w:firstLine="482"/>
      </w:pPr>
      <w:r>
        <w:rPr>
          <w:rFonts w:hint="eastAsia"/>
        </w:rPr>
        <w:t>1</w:t>
      </w:r>
      <w:r>
        <w:rPr>
          <w:rFonts w:hint="eastAsia"/>
        </w:rPr>
        <w:t>.</w:t>
      </w:r>
      <w:r>
        <w:rPr>
          <w:rFonts w:hint="eastAsia"/>
        </w:rPr>
        <w:t>二极管及其应用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）了解二极管的结构、电路符号、引脚、伏安特性、主要参数。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）了解硅稳压管、发光二极管、光电二极管的外形特征、功能和实际应用；掌握其电路符号和正常工作状态。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）能识读单相半波、单相全波、单相桥式整流电路，理解其工作原理和输出波形；掌握简单的估算方法，会合理选用整流电路元件的参数，会使用整流桥。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）能识读电容滤波、电感滤波、复式滤波电路，会估算电容滤波电路的输出电压；了解电容</w:t>
      </w:r>
      <w:r>
        <w:rPr>
          <w:rFonts w:ascii="宋体" w:hAnsi="宋体" w:hint="eastAsia"/>
          <w:sz w:val="24"/>
          <w:szCs w:val="24"/>
        </w:rPr>
        <w:t>滤波电路的输出波形，了解滤波元件参数对滤波效果的影响。</w:t>
      </w:r>
    </w:p>
    <w:p w:rsidR="00000000" w:rsidRDefault="00336906">
      <w:pPr>
        <w:pStyle w:val="4"/>
        <w:spacing w:line="360" w:lineRule="auto"/>
        <w:ind w:firstLineChars="200" w:firstLine="482"/>
      </w:pPr>
      <w:r>
        <w:rPr>
          <w:rFonts w:hint="eastAsia"/>
        </w:rPr>
        <w:t>2</w:t>
      </w:r>
      <w:r>
        <w:rPr>
          <w:rFonts w:hint="eastAsia"/>
        </w:rPr>
        <w:t>.</w:t>
      </w:r>
      <w:r>
        <w:rPr>
          <w:rFonts w:hint="eastAsia"/>
        </w:rPr>
        <w:t>三极管及放大电路基础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）掌握三极管的结构及符号，能识别引脚，了解特性曲线、主要参数、温度对特性的影响；掌握三极管三种工作状态的判定以及其应用，能合理使用三极管。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了解三极管电流放大特点；能识读和绘制基本共射放大电路，理解共射放大电路主要元件的作用；了解放大器的直流通路与交流通路的画法；了解小信号放大器性能指标（放大倍数、输入电阻、输出电阻）的含义；掌握固定式偏置共射放大器的工作原理，会使用公式估算静态工作点、输入电阻、输出电阻和电压放大倍</w:t>
      </w:r>
      <w:r>
        <w:rPr>
          <w:rFonts w:ascii="宋体" w:hAnsi="宋体" w:hint="eastAsia"/>
          <w:sz w:val="24"/>
          <w:szCs w:val="24"/>
        </w:rPr>
        <w:t>数；理解调试三极管的静态工作点的基本方法。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）能识读和绘制分压式偏置共射放大器；了解分压式偏置放大器的工作原理，理解稳定工作点的过程；掌握分压式偏置共射放大器的静态工作点、输入电阻、输出电阻和电压放大倍数的计算。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）能识读和绘制射极输出器电路，理解射极输出器的工作原理、主要特点及应用。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）能区分多级放大电路的级间耦合方式；理解反馈的概念，掌握反馈类型的判定，理解不同类型的负反馈对放大器性能的影响。</w:t>
      </w:r>
    </w:p>
    <w:p w:rsidR="00000000" w:rsidRDefault="00336906">
      <w:pPr>
        <w:pStyle w:val="4"/>
        <w:spacing w:line="360" w:lineRule="auto"/>
        <w:ind w:firstLineChars="200" w:firstLine="482"/>
      </w:pPr>
      <w:r>
        <w:rPr>
          <w:rFonts w:hint="eastAsia"/>
        </w:rPr>
        <w:t>3</w:t>
      </w:r>
      <w:r>
        <w:rPr>
          <w:rFonts w:hint="eastAsia"/>
        </w:rPr>
        <w:t>.</w:t>
      </w:r>
      <w:r>
        <w:rPr>
          <w:rFonts w:hint="eastAsia"/>
        </w:rPr>
        <w:t>集成运算放大器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）掌握集成运算的符号，能识读由理想集成运算构成的常用电路及估算输出电压（反</w:t>
      </w:r>
      <w:r>
        <w:rPr>
          <w:rFonts w:ascii="宋体" w:hAnsi="宋体" w:hint="eastAsia"/>
          <w:sz w:val="24"/>
          <w:szCs w:val="24"/>
        </w:rPr>
        <w:t>相输入、同相输入运算电路和反相加法、减法运算电路）。</w:t>
      </w:r>
    </w:p>
    <w:p w:rsidR="00000000" w:rsidRDefault="00336906">
      <w:pPr>
        <w:pStyle w:val="4"/>
        <w:spacing w:line="360" w:lineRule="auto"/>
        <w:ind w:firstLineChars="200" w:firstLine="482"/>
      </w:pPr>
      <w:r>
        <w:rPr>
          <w:rFonts w:hint="eastAsia"/>
        </w:rPr>
        <w:lastRenderedPageBreak/>
        <w:t>4</w:t>
      </w:r>
      <w:r>
        <w:rPr>
          <w:rFonts w:hint="eastAsia"/>
        </w:rPr>
        <w:t>.</w:t>
      </w:r>
      <w:r>
        <w:rPr>
          <w:rFonts w:hint="eastAsia"/>
        </w:rPr>
        <w:t>低频功率放大器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）了解低频功率放大器的应用、基本要求和分类。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）能识读典型</w:t>
      </w:r>
      <w:r>
        <w:rPr>
          <w:rFonts w:ascii="宋体" w:hAnsi="宋体"/>
          <w:sz w:val="24"/>
          <w:szCs w:val="24"/>
        </w:rPr>
        <w:t>OTL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 xml:space="preserve">OCL </w:t>
      </w:r>
      <w:r>
        <w:rPr>
          <w:rFonts w:ascii="宋体" w:hAnsi="宋体" w:hint="eastAsia"/>
          <w:sz w:val="24"/>
          <w:szCs w:val="24"/>
        </w:rPr>
        <w:t>功率放大器电路，掌握其最大输出功率的计算。</w:t>
      </w:r>
    </w:p>
    <w:p w:rsidR="00000000" w:rsidRDefault="00336906">
      <w:pPr>
        <w:pStyle w:val="4"/>
        <w:spacing w:line="360" w:lineRule="auto"/>
        <w:ind w:firstLineChars="200" w:firstLine="482"/>
      </w:pPr>
      <w:r>
        <w:rPr>
          <w:rFonts w:hint="eastAsia"/>
        </w:rPr>
        <w:t>5</w:t>
      </w:r>
      <w:r>
        <w:rPr>
          <w:rFonts w:hint="eastAsia"/>
        </w:rPr>
        <w:t>.</w:t>
      </w:r>
      <w:r>
        <w:rPr>
          <w:rFonts w:hint="eastAsia"/>
        </w:rPr>
        <w:t>直流稳压电源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）能识读硅稳压二极管并联型稳压电源电路，理解工作原理以及简单计算。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）能识读带有放大环节的串联型稳压电源电路，理解工作原理，了解调节输出电压的方法。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）了解三端集成稳压器件的种类、主要参数和典型应用电路，能识别其引脚；能识读集成稳压电源的电路图。</w:t>
      </w:r>
    </w:p>
    <w:p w:rsidR="00000000" w:rsidRDefault="00336906">
      <w:pPr>
        <w:pStyle w:val="4"/>
        <w:spacing w:line="360" w:lineRule="auto"/>
        <w:ind w:firstLineChars="200" w:firstLine="482"/>
      </w:pPr>
      <w:r>
        <w:rPr>
          <w:rFonts w:hint="eastAsia"/>
        </w:rPr>
        <w:t>6</w:t>
      </w:r>
      <w:r>
        <w:rPr>
          <w:rFonts w:hint="eastAsia"/>
        </w:rPr>
        <w:t>.</w:t>
      </w:r>
      <w:r>
        <w:rPr>
          <w:rFonts w:hint="eastAsia"/>
        </w:rPr>
        <w:t>数字电路基础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）理解模拟信</w:t>
      </w:r>
      <w:r>
        <w:rPr>
          <w:rFonts w:ascii="宋体" w:hAnsi="宋体" w:hint="eastAsia"/>
          <w:sz w:val="24"/>
          <w:szCs w:val="24"/>
        </w:rPr>
        <w:t>号与数字信号的区别；了解脉冲波形主要参数的含义及常见脉冲波形；了解</w:t>
      </w:r>
      <w:r>
        <w:rPr>
          <w:rFonts w:ascii="宋体" w:hAnsi="宋体"/>
          <w:sz w:val="24"/>
          <w:szCs w:val="24"/>
        </w:rPr>
        <w:t>RC</w:t>
      </w:r>
      <w:r>
        <w:rPr>
          <w:rFonts w:ascii="宋体" w:hAnsi="宋体" w:hint="eastAsia"/>
          <w:sz w:val="24"/>
          <w:szCs w:val="24"/>
        </w:rPr>
        <w:t>微分和积分电路的组成和工作原理；了解晶体管反相器工作原理。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）掌握二进制、十六进制数的表示方法；能进行二进制、十进制和十六进制数之间的相互转换；了解</w:t>
      </w:r>
      <w:r>
        <w:rPr>
          <w:rFonts w:ascii="宋体" w:hAnsi="宋体"/>
          <w:sz w:val="24"/>
          <w:szCs w:val="24"/>
        </w:rPr>
        <w:t xml:space="preserve">8421BCD </w:t>
      </w:r>
      <w:r>
        <w:rPr>
          <w:rFonts w:ascii="宋体" w:hAnsi="宋体" w:hint="eastAsia"/>
          <w:sz w:val="24"/>
          <w:szCs w:val="24"/>
        </w:rPr>
        <w:t>码的表示形式。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）掌握与门、或门、非门基本逻辑门和与非门、或非门、与或非门、同或门、异或门复合逻辑门的逻辑功能，会画逻辑门符号，会使用真值表。</w:t>
      </w:r>
    </w:p>
    <w:p w:rsidR="00000000" w:rsidRDefault="00336906">
      <w:pPr>
        <w:pStyle w:val="4"/>
        <w:spacing w:line="360" w:lineRule="auto"/>
        <w:ind w:firstLineChars="200" w:firstLine="482"/>
      </w:pPr>
      <w:r>
        <w:rPr>
          <w:rFonts w:hint="eastAsia"/>
        </w:rPr>
        <w:t>7</w:t>
      </w:r>
      <w:r>
        <w:rPr>
          <w:rFonts w:hint="eastAsia"/>
        </w:rPr>
        <w:t>.</w:t>
      </w:r>
      <w:r>
        <w:rPr>
          <w:rFonts w:hint="eastAsia"/>
        </w:rPr>
        <w:t>组合逻辑电路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）了解逻辑代数的基本定律和运算法则，会用公式法和卡诺图法化简逻辑函数。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）了解组合逻辑电路的种类，掌</w:t>
      </w:r>
      <w:r>
        <w:rPr>
          <w:rFonts w:ascii="宋体" w:hAnsi="宋体" w:hint="eastAsia"/>
          <w:sz w:val="24"/>
          <w:szCs w:val="24"/>
        </w:rPr>
        <w:t>握组合逻辑电路的分析方法和步骤。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）了解多谐振荡器、单稳触发器、施密特触发器的功能及基本应用。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）了解编码器和译码器的基本功能，了解常用数码显示器件的基本结构和工作原理。</w:t>
      </w:r>
    </w:p>
    <w:p w:rsidR="00000000" w:rsidRDefault="00336906">
      <w:pPr>
        <w:pStyle w:val="4"/>
        <w:spacing w:line="360" w:lineRule="auto"/>
        <w:ind w:firstLineChars="200" w:firstLine="482"/>
      </w:pPr>
      <w:r>
        <w:rPr>
          <w:rFonts w:hint="eastAsia"/>
        </w:rPr>
        <w:t>8</w:t>
      </w:r>
      <w:r>
        <w:rPr>
          <w:rFonts w:hint="eastAsia"/>
        </w:rPr>
        <w:t>.</w:t>
      </w:r>
      <w:r>
        <w:rPr>
          <w:rFonts w:hint="eastAsia"/>
        </w:rPr>
        <w:t>触发器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）了解基本</w:t>
      </w:r>
      <w:r>
        <w:rPr>
          <w:rFonts w:ascii="宋体" w:hAnsi="宋体"/>
          <w:sz w:val="24"/>
          <w:szCs w:val="24"/>
        </w:rPr>
        <w:t>RS</w:t>
      </w:r>
      <w:r>
        <w:rPr>
          <w:rFonts w:ascii="宋体" w:hAnsi="宋体" w:hint="eastAsia"/>
          <w:sz w:val="24"/>
          <w:szCs w:val="24"/>
        </w:rPr>
        <w:t>触发器的电路组成和逻辑功能；了解同步</w:t>
      </w:r>
      <w:r>
        <w:rPr>
          <w:rFonts w:ascii="宋体" w:hAnsi="宋体"/>
          <w:sz w:val="24"/>
          <w:szCs w:val="24"/>
        </w:rPr>
        <w:t>RS</w:t>
      </w:r>
      <w:r>
        <w:rPr>
          <w:rFonts w:ascii="宋体" w:hAnsi="宋体" w:hint="eastAsia"/>
          <w:sz w:val="24"/>
          <w:szCs w:val="24"/>
        </w:rPr>
        <w:t>触发器的特点、时钟脉冲的作用和了解逻辑功能。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）能识读由</w:t>
      </w:r>
      <w:r>
        <w:rPr>
          <w:rFonts w:ascii="宋体" w:hAnsi="宋体"/>
          <w:sz w:val="24"/>
          <w:szCs w:val="24"/>
        </w:rPr>
        <w:t>JK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D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 xml:space="preserve">T </w:t>
      </w:r>
      <w:r>
        <w:rPr>
          <w:rFonts w:ascii="宋体" w:hAnsi="宋体" w:hint="eastAsia"/>
          <w:sz w:val="24"/>
          <w:szCs w:val="24"/>
        </w:rPr>
        <w:t>触发器组成的时序逻辑电路，能根据时钟脉冲和输</w:t>
      </w:r>
      <w:r>
        <w:rPr>
          <w:rFonts w:ascii="宋体" w:hAnsi="宋体" w:hint="eastAsia"/>
          <w:sz w:val="24"/>
          <w:szCs w:val="24"/>
        </w:rPr>
        <w:lastRenderedPageBreak/>
        <w:t>入波形画出输出波形。</w:t>
      </w:r>
    </w:p>
    <w:p w:rsidR="00000000" w:rsidRDefault="00336906">
      <w:pPr>
        <w:pStyle w:val="4"/>
        <w:spacing w:line="360" w:lineRule="auto"/>
        <w:ind w:firstLineChars="200" w:firstLine="482"/>
      </w:pPr>
      <w:r>
        <w:rPr>
          <w:rFonts w:hint="eastAsia"/>
        </w:rPr>
        <w:t>9</w:t>
      </w:r>
      <w:r>
        <w:rPr>
          <w:rFonts w:hint="eastAsia"/>
        </w:rPr>
        <w:t>.</w:t>
      </w:r>
      <w:r>
        <w:rPr>
          <w:rFonts w:hint="eastAsia"/>
        </w:rPr>
        <w:t>时序逻辑电路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）了解寄存器的功能、基本构成和常见类型；了解典型集成移位寄存器的应用。</w:t>
      </w:r>
    </w:p>
    <w:p w:rsidR="00000000" w:rsidRDefault="0033690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）了解计数器的功能及计数</w:t>
      </w:r>
      <w:r>
        <w:rPr>
          <w:rFonts w:ascii="宋体" w:hAnsi="宋体" w:hint="eastAsia"/>
          <w:sz w:val="24"/>
          <w:szCs w:val="24"/>
        </w:rPr>
        <w:t>器的类型；理解二进制、十进制等典型集成计数器的分析方法。</w:t>
      </w:r>
    </w:p>
    <w:p w:rsidR="00000000" w:rsidRDefault="00336906">
      <w:pPr>
        <w:pStyle w:val="A3"/>
        <w:spacing w:line="360" w:lineRule="auto"/>
        <w:ind w:firstLineChars="200" w:firstLine="602"/>
        <w:outlineLvl w:val="3"/>
        <w:rPr>
          <w:rFonts w:ascii="宋体" w:hAnsi="宋体" w:cs="Times New Roman"/>
          <w:b/>
          <w:color w:val="FF0000"/>
          <w:sz w:val="30"/>
          <w:szCs w:val="30"/>
        </w:rPr>
      </w:pPr>
      <w:r>
        <w:rPr>
          <w:rFonts w:ascii="宋体" w:hAnsi="宋体" w:cs="Times New Roman" w:hint="eastAsia"/>
          <w:b/>
          <w:color w:val="auto"/>
          <w:sz w:val="30"/>
          <w:szCs w:val="30"/>
        </w:rPr>
        <w:t>五、综合素质（</w:t>
      </w:r>
      <w:r>
        <w:rPr>
          <w:rFonts w:ascii="宋体" w:hAnsi="宋体" w:cs="Times New Roman" w:hint="eastAsia"/>
          <w:b/>
          <w:color w:val="auto"/>
          <w:sz w:val="30"/>
          <w:szCs w:val="30"/>
        </w:rPr>
        <w:t>100</w:t>
      </w:r>
      <w:r>
        <w:rPr>
          <w:rFonts w:ascii="宋体" w:hAnsi="宋体" w:cs="Times New Roman" w:hint="eastAsia"/>
          <w:b/>
          <w:color w:val="auto"/>
          <w:sz w:val="30"/>
          <w:szCs w:val="30"/>
        </w:rPr>
        <w:t>分）</w:t>
      </w:r>
    </w:p>
    <w:p w:rsidR="00000000" w:rsidRDefault="00336906">
      <w:pPr>
        <w:pStyle w:val="4"/>
        <w:spacing w:line="360" w:lineRule="auto"/>
        <w:ind w:firstLineChars="200" w:firstLine="482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数量关系</w:t>
      </w:r>
    </w:p>
    <w:p w:rsidR="00000000" w:rsidRDefault="00336906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数据的分析、运算，解决数量关系的能力。</w:t>
      </w:r>
    </w:p>
    <w:p w:rsidR="00000000" w:rsidRDefault="00336906">
      <w:pPr>
        <w:pStyle w:val="4"/>
        <w:spacing w:line="360" w:lineRule="auto"/>
        <w:ind w:firstLineChars="200" w:firstLine="482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言语理解与表达</w:t>
      </w:r>
    </w:p>
    <w:p w:rsidR="00000000" w:rsidRDefault="00336906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）字、词准确含义的掌握与运用能力。</w:t>
      </w:r>
    </w:p>
    <w:p w:rsidR="00000000" w:rsidRDefault="00336906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）各类语句的准确表达方式的掌握与运用能力。</w:t>
      </w:r>
    </w:p>
    <w:p w:rsidR="00000000" w:rsidRDefault="00336906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）短文材料的概括能力，细节的理解与分析判断能力。</w:t>
      </w:r>
    </w:p>
    <w:p w:rsidR="00000000" w:rsidRDefault="00336906">
      <w:pPr>
        <w:pStyle w:val="4"/>
        <w:spacing w:line="360" w:lineRule="auto"/>
        <w:ind w:firstLineChars="200" w:firstLine="482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判断推理</w:t>
      </w:r>
    </w:p>
    <w:p w:rsidR="00000000" w:rsidRDefault="00336906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）二维图形和空间关系准确识别及推理的能力。</w:t>
      </w:r>
    </w:p>
    <w:p w:rsidR="00000000" w:rsidRDefault="00336906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）概念和标准的分析、判断能力。</w:t>
      </w:r>
    </w:p>
    <w:p w:rsidR="00000000" w:rsidRDefault="00336906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）推理、演绎、归纳等逻辑思维的综合运用能力。</w:t>
      </w:r>
    </w:p>
    <w:p w:rsidR="00000000" w:rsidRDefault="00336906">
      <w:pPr>
        <w:pStyle w:val="4"/>
        <w:spacing w:line="360" w:lineRule="auto"/>
        <w:ind w:firstLineChars="200" w:firstLine="482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常识判断</w:t>
      </w:r>
    </w:p>
    <w:p w:rsidR="00000000" w:rsidRDefault="00336906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社会、历史、文学、天文、地理、军事等方面的基本知识</w:t>
      </w:r>
      <w:r>
        <w:rPr>
          <w:rFonts w:ascii="宋体" w:hAnsi="宋体" w:cs="宋体" w:hint="eastAsia"/>
          <w:sz w:val="24"/>
          <w:szCs w:val="24"/>
        </w:rPr>
        <w:t>及其运用能力。</w:t>
      </w:r>
    </w:p>
    <w:p w:rsidR="00000000" w:rsidRDefault="00336906">
      <w:pPr>
        <w:spacing w:line="360" w:lineRule="auto"/>
        <w:ind w:firstLineChars="200" w:firstLine="482"/>
        <w:rPr>
          <w:rFonts w:ascii="Calibri Light" w:hAnsi="Calibri Light" w:hint="eastAsia"/>
          <w:b/>
          <w:bCs/>
          <w:sz w:val="24"/>
          <w:szCs w:val="28"/>
        </w:rPr>
      </w:pPr>
      <w:r>
        <w:rPr>
          <w:rFonts w:ascii="Calibri Light" w:hAnsi="Calibri Light" w:hint="eastAsia"/>
          <w:b/>
          <w:bCs/>
          <w:sz w:val="24"/>
          <w:szCs w:val="28"/>
        </w:rPr>
        <w:t>5.</w:t>
      </w:r>
      <w:r>
        <w:rPr>
          <w:rFonts w:ascii="Calibri Light" w:hAnsi="Calibri Light" w:hint="eastAsia"/>
          <w:b/>
          <w:bCs/>
          <w:sz w:val="24"/>
          <w:szCs w:val="28"/>
        </w:rPr>
        <w:t>资料分析</w:t>
      </w:r>
    </w:p>
    <w:p w:rsidR="00000000" w:rsidRDefault="00336906">
      <w:pPr>
        <w:spacing w:line="36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文字、图形、表格等资料的综合理解和分析加工能力。</w:t>
      </w:r>
    </w:p>
    <w:p w:rsidR="00000000" w:rsidRDefault="00336906">
      <w:pPr>
        <w:spacing w:line="36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</w:p>
    <w:p w:rsidR="00000000" w:rsidRDefault="00336906">
      <w:pPr>
        <w:spacing w:line="36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</w:p>
    <w:p w:rsidR="00000000" w:rsidRDefault="00336906">
      <w:pPr>
        <w:spacing w:line="36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</w:p>
    <w:p w:rsidR="00000000" w:rsidRDefault="00336906">
      <w:pPr>
        <w:spacing w:line="36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</w:p>
    <w:p w:rsidR="00000000" w:rsidRDefault="00336906">
      <w:pPr>
        <w:spacing w:line="36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</w:p>
    <w:p w:rsidR="00000000" w:rsidRDefault="00336906">
      <w:pPr>
        <w:spacing w:line="36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</w:p>
    <w:p w:rsidR="00000000" w:rsidRDefault="00336906">
      <w:pPr>
        <w:spacing w:line="36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</w:p>
    <w:p w:rsidR="00336906" w:rsidRDefault="00336906">
      <w:pPr>
        <w:spacing w:line="36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</w:p>
    <w:sectPr w:rsidR="0033690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906" w:rsidRDefault="00336906" w:rsidP="00A44851">
      <w:r>
        <w:separator/>
      </w:r>
    </w:p>
  </w:endnote>
  <w:endnote w:type="continuationSeparator" w:id="0">
    <w:p w:rsidR="00336906" w:rsidRDefault="00336906" w:rsidP="00A4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FangSong"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906" w:rsidRDefault="00336906" w:rsidP="00A44851">
      <w:r>
        <w:separator/>
      </w:r>
    </w:p>
  </w:footnote>
  <w:footnote w:type="continuationSeparator" w:id="0">
    <w:p w:rsidR="00336906" w:rsidRDefault="00336906" w:rsidP="00A4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DFDD"/>
    <w:multiLevelType w:val="singleLevel"/>
    <w:tmpl w:val="2133DFDD"/>
    <w:lvl w:ilvl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51"/>
    <w:rsid w:val="00336906"/>
    <w:rsid w:val="00A44851"/>
    <w:rsid w:val="1E0C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0"/>
      <w:szCs w:val="32"/>
    </w:rPr>
  </w:style>
  <w:style w:type="paragraph" w:styleId="4">
    <w:name w:val="heading 4"/>
    <w:basedOn w:val="a"/>
    <w:next w:val="a"/>
    <w:qFormat/>
    <w:pPr>
      <w:keepNext/>
      <w:keepLines/>
      <w:spacing w:line="440" w:lineRule="exact"/>
      <w:outlineLvl w:val="3"/>
    </w:pPr>
    <w:rPr>
      <w:rFonts w:ascii="Calibri Light" w:hAnsi="Calibri Light"/>
      <w:b/>
      <w:bCs/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basedOn w:val="a"/>
    <w:qFormat/>
    <w:rPr>
      <w:rFonts w:ascii="Times New Roman" w:hAnsi="Arial Unicode MS" w:cs="Arial Unicode MS"/>
      <w:color w:val="000000"/>
    </w:rPr>
  </w:style>
  <w:style w:type="paragraph" w:styleId="a4">
    <w:name w:val="header"/>
    <w:basedOn w:val="a"/>
    <w:link w:val="Char"/>
    <w:rsid w:val="00A44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44851"/>
    <w:rPr>
      <w:kern w:val="2"/>
      <w:sz w:val="18"/>
      <w:szCs w:val="18"/>
    </w:rPr>
  </w:style>
  <w:style w:type="paragraph" w:styleId="a5">
    <w:name w:val="footer"/>
    <w:basedOn w:val="a"/>
    <w:link w:val="Char0"/>
    <w:rsid w:val="00A44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4485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0"/>
      <w:szCs w:val="32"/>
    </w:rPr>
  </w:style>
  <w:style w:type="paragraph" w:styleId="4">
    <w:name w:val="heading 4"/>
    <w:basedOn w:val="a"/>
    <w:next w:val="a"/>
    <w:qFormat/>
    <w:pPr>
      <w:keepNext/>
      <w:keepLines/>
      <w:spacing w:line="440" w:lineRule="exact"/>
      <w:outlineLvl w:val="3"/>
    </w:pPr>
    <w:rPr>
      <w:rFonts w:ascii="Calibri Light" w:hAnsi="Calibri Light"/>
      <w:b/>
      <w:bCs/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basedOn w:val="a"/>
    <w:qFormat/>
    <w:rPr>
      <w:rFonts w:ascii="Times New Roman" w:hAnsi="Arial Unicode MS" w:cs="Arial Unicode MS"/>
      <w:color w:val="000000"/>
    </w:rPr>
  </w:style>
  <w:style w:type="paragraph" w:styleId="a4">
    <w:name w:val="header"/>
    <w:basedOn w:val="a"/>
    <w:link w:val="Char"/>
    <w:rsid w:val="00A44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44851"/>
    <w:rPr>
      <w:kern w:val="2"/>
      <w:sz w:val="18"/>
      <w:szCs w:val="18"/>
    </w:rPr>
  </w:style>
  <w:style w:type="paragraph" w:styleId="a5">
    <w:name w:val="footer"/>
    <w:basedOn w:val="a"/>
    <w:link w:val="Char0"/>
    <w:rsid w:val="00A44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448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450</Words>
  <Characters>2571</Characters>
  <Application>Microsoft Office Word</Application>
  <DocSecurity>0</DocSecurity>
  <Lines>21</Lines>
  <Paragraphs>6</Paragraphs>
  <ScaleCrop>false</ScaleCrop>
  <Company>微软中国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微软用户</cp:lastModifiedBy>
  <cp:revision>2</cp:revision>
  <dcterms:created xsi:type="dcterms:W3CDTF">2020-03-23T12:27:00Z</dcterms:created>
  <dcterms:modified xsi:type="dcterms:W3CDTF">2020-03-23T12:27:00Z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